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Hermenautic Tarot (15) </w:t>
      </w:r>
    </w:p>
    <w:p>
      <w:pPr>
        <w:spacing w:before="240" w:after="240"/>
      </w:pPr>
      <w:r>
        <w:t>Published Date : November 5, 2015</w:t>
      </w:r>
      <w:r>
        <w:br/>
      </w:r>
      <w:r>
        <w:t>Author : mkeifetz</w:t>
      </w:r>
    </w:p>
    <w:p>
      <w:pPr>
        <w:spacing w:before="240" w:after="240"/>
      </w:pPr>
      <w:r>
        <w:rPr>
          <w:i/>
          <w:iCs/>
        </w:rPr>
        <w:t xml:space="preserve">John Hilgart has asked 54 friends of HiLobrow to contribute to the Hermenautic Tarot — a comic-book rorschach creative writing experiment in symbol-making and oracular speechifying. Each contributor was randomly assigned a card from </w:t>
      </w:r>
      <w:hyperlink r:id="rId4" w:history="1">
        <w:r>
          <w:rPr>
            <w:i/>
            <w:iCs/>
            <w:color w:val="0000EE"/>
            <w:u w:val="single" w:color="0000EE"/>
          </w:rPr>
          <w:t>the 4 COLOR PRINTING CMYK deck</w:t>
        </w:r>
      </w:hyperlink>
      <w:r>
        <w:rPr>
          <w:i/>
          <w:iCs/>
        </w:rPr>
        <w:t xml:space="preserve">, which was created by Tom Hart — using images from Hilgart’s own </w:t>
      </w:r>
      <w:hyperlink r:id="rId5" w:history="1">
        <w:r>
          <w:rPr>
            <w:i/>
            <w:iCs/>
            <w:color w:val="0000EE"/>
            <w:u w:val="single" w:color="0000EE"/>
          </w:rPr>
          <w:t>4CP archive</w:t>
        </w:r>
      </w:hyperlink>
      <w:r>
        <w:rPr>
          <w:i/>
          <w:iCs/>
        </w:rPr>
        <w:t xml:space="preserve"> — to fundraise for the Sequential Artists Workshop. This </w:t>
      </w:r>
      <w:hyperlink r:id="rId6" w:history="1">
        <w:r>
          <w:rPr>
            <w:i/>
            <w:iCs/>
            <w:color w:val="0000EE"/>
            <w:u w:val="single" w:color="0000EE"/>
          </w:rPr>
          <w:t>series of posts</w:t>
        </w:r>
      </w:hyperlink>
      <w:r>
        <w:rPr>
          <w:i/>
          <w:iCs/>
        </w:rPr>
        <w:t xml:space="preserve"> will eventually become a booklet. UPDATE: In 2018, we are adding </w:t>
      </w:r>
      <w:hyperlink r:id="rId7" w:history="1">
        <w:r>
          <w:rPr>
            <w:i/>
            <w:iCs/>
            <w:color w:val="0000EE"/>
            <w:u w:val="single" w:color="0000EE"/>
          </w:rPr>
          <w:t>an additional 24 cards</w:t>
        </w:r>
      </w:hyperlink>
      <w:r>
        <w:rPr>
          <w:i/>
          <w:iCs/>
        </w:rPr>
        <w:t xml:space="preserve"> to the deck, in order to arrive at a cartomantically correct 78 in total.</w:t>
      </w:r>
    </w:p>
    <w:p>
      <w:pPr>
        <w:jc w:val="center"/>
      </w:pPr>
      <w:r>
        <w:t>*</w:t>
      </w:r>
    </w:p>
    <w:p>
      <w:pPr>
        <w:jc w:val="center"/>
      </w:pPr>
      <w:r>
        <w:rPr>
          <w:strike w:val="0"/>
          <w:u w:val="none"/>
        </w:rPr>
        <w:drawing>
          <wp:inline>
            <wp:extent cx="5238750" cy="7153275"/>
            <wp:docPr id="100001" name="" descr="26 Keif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39851" name=""/>
                    <pic:cNvPicPr>
                      <a:picLocks noChangeAspect="1"/>
                    </pic:cNvPicPr>
                  </pic:nvPicPr>
                  <pic:blipFill>
                    <a:blip xmlns:r="http://schemas.openxmlformats.org/officeDocument/2006/relationships" r:embed="rId8"/>
                    <a:stretch>
                      <a:fillRect/>
                    </a:stretch>
                  </pic:blipFill>
                  <pic:spPr>
                    <a:xfrm>
                      <a:off x="0" y="0"/>
                      <a:ext cx="5238750" cy="7153275"/>
                    </a:xfrm>
                    <a:prstGeom prst="rect">
                      <a:avLst/>
                    </a:prstGeom>
                  </pic:spPr>
                </pic:pic>
              </a:graphicData>
            </a:graphic>
          </wp:inline>
        </w:drawing>
      </w:r>
    </w:p>
    <w:p>
      <w:pPr>
        <w:jc w:val="center"/>
      </w:pPr>
      <w:r>
        <w:rPr>
          <w:b/>
          <w:bCs/>
          <w:sz w:val="36"/>
          <w:szCs w:val="36"/>
        </w:rPr>
        <w:t>THE INVISIBLE MAN</w:t>
      </w:r>
    </w:p>
    <w:p>
      <w:pPr>
        <w:spacing w:before="240" w:after="240"/>
      </w:pPr>
      <w:r>
        <w:t xml:space="preserve">THE INVISIBLE MAN, dapper in his Carnaby Street tie with candlestick phone looming at his left, closer to the source of light. He is Magritte stripped of his bowler. Griffin the Albino bereft of mad science. Ralph Ellison without his skin. THE INVISIBLE MAN is an augur of alienation: The querent does not feel seen. When THE INVISIBLE MAN appears reversed in a spread, this effect is intensified. Heed him well. Make some noise. Drop a dime into that phone, or better yet, use it as a truncheon. Shout from the rooftops. Ain’t her virtue worth a dime, Mister? </w:t>
      </w:r>
    </w:p>
    <w:p>
      <w:pPr>
        <w:spacing w:before="240" w:after="240"/>
      </w:pPr>
      <w:r>
        <w:t xml:space="preserve">In rare instances, THE INVISIBLE MAN may indicate a literal hermitage. </w:t>
      </w:r>
    </w:p>
    <w:p>
      <w:pPr>
        <w:jc w:val="center"/>
      </w:pPr>
      <w:r>
        <w:t>*</w:t>
      </w:r>
    </w:p>
    <w:p>
      <w:pPr>
        <w:spacing w:before="240" w:after="240"/>
      </w:pPr>
      <w:r>
        <w:rPr>
          <w:b/>
          <w:bCs/>
        </w:rPr>
        <w:t>HERMENAUTIC TAROT SERIES:</w:t>
      </w:r>
      <w:r>
        <w:t xml:space="preserve"> </w:t>
      </w:r>
      <w:hyperlink r:id="rId9" w:history="1">
        <w:r>
          <w:rPr>
            <w:color w:val="0000EE"/>
            <w:u w:val="single" w:color="0000EE"/>
          </w:rPr>
          <w:t>INTRODUCTION</w:t>
        </w:r>
      </w:hyperlink>
      <w:r>
        <w:t xml:space="preserve"> by John Hilgart | Annie Nocenti on </w:t>
      </w:r>
      <w:hyperlink r:id="rId10" w:history="1">
        <w:r>
          <w:rPr>
            <w:color w:val="0000EE"/>
            <w:u w:val="single" w:color="0000EE"/>
          </w:rPr>
          <w:t>THE KUBRICK</w:t>
        </w:r>
      </w:hyperlink>
      <w:r>
        <w:t xml:space="preserve"> | Deborah Wassertzug on </w:t>
      </w:r>
      <w:hyperlink r:id="rId11" w:history="1">
        <w:r>
          <w:rPr>
            <w:color w:val="0000EE"/>
            <w:u w:val="single" w:color="0000EE"/>
          </w:rPr>
          <w:t>AS YOU LIKE IT</w:t>
        </w:r>
      </w:hyperlink>
      <w:r>
        <w:t xml:space="preserve"> | Douglas Rushkoff on </w:t>
      </w:r>
      <w:hyperlink r:id="rId12" w:history="1">
        <w:r>
          <w:rPr>
            <w:color w:val="0000EE"/>
            <w:u w:val="single" w:color="0000EE"/>
          </w:rPr>
          <w:t>PIXELATED</w:t>
        </w:r>
      </w:hyperlink>
      <w:r>
        <w:t xml:space="preserve"> | Kim Cooper on </w:t>
      </w:r>
      <w:hyperlink r:id="rId13" w:history="1">
        <w:r>
          <w:rPr>
            <w:color w:val="0000EE"/>
            <w:u w:val="single" w:color="0000EE"/>
          </w:rPr>
          <w:t>THE GREAT INTEGRATION</w:t>
        </w:r>
      </w:hyperlink>
      <w:r>
        <w:t xml:space="preserve"> | Tom Nealon on </w:t>
      </w:r>
      <w:hyperlink r:id="rId14" w:history="1">
        <w:r>
          <w:rPr>
            <w:color w:val="0000EE"/>
            <w:u w:val="single" w:color="0000EE"/>
          </w:rPr>
          <w:t>THE MYOPIC CAPTAIN</w:t>
        </w:r>
      </w:hyperlink>
      <w:r>
        <w:t xml:space="preserve"> | Stephanie Burt on </w:t>
      </w:r>
      <w:hyperlink r:id="rId15" w:history="1">
        <w:r>
          <w:rPr>
            <w:color w:val="0000EE"/>
            <w:u w:val="single" w:color="0000EE"/>
          </w:rPr>
          <w:t>ENTANGLEMENT</w:t>
        </w:r>
      </w:hyperlink>
      <w:r>
        <w:t xml:space="preserve"> | Mark Kingwell on </w:t>
      </w:r>
      <w:hyperlink r:id="rId16" w:history="1">
        <w:r>
          <w:rPr>
            <w:color w:val="0000EE"/>
            <w:u w:val="single" w:color="0000EE"/>
          </w:rPr>
          <w:t>THE WARY WATCHERS</w:t>
        </w:r>
      </w:hyperlink>
      <w:r>
        <w:t xml:space="preserve"> | Allegra Huston on </w:t>
      </w:r>
      <w:hyperlink r:id="rId17" w:history="1">
        <w:r>
          <w:rPr>
            <w:color w:val="0000EE"/>
            <w:u w:val="single" w:color="0000EE"/>
          </w:rPr>
          <w:t>PARANOIA</w:t>
        </w:r>
      </w:hyperlink>
      <w:r>
        <w:t xml:space="preserve"> | Flourish Klink on </w:t>
      </w:r>
      <w:hyperlink r:id="rId18" w:history="1">
        <w:r>
          <w:rPr>
            <w:color w:val="0000EE"/>
            <w:u w:val="single" w:color="0000EE"/>
          </w:rPr>
          <w:t>THE MULTIFACETED MAN</w:t>
        </w:r>
      </w:hyperlink>
      <w:r>
        <w:t xml:space="preserve"> | Jason Grote on </w:t>
      </w:r>
      <w:hyperlink r:id="rId19" w:history="1">
        <w:r>
          <w:rPr>
            <w:color w:val="0000EE"/>
            <w:u w:val="single" w:color="0000EE"/>
          </w:rPr>
          <w:t>THE UNEXPECTED</w:t>
        </w:r>
      </w:hyperlink>
      <w:r>
        <w:t xml:space="preserve"> | Jessamyn West on </w:t>
      </w:r>
      <w:hyperlink r:id="rId20" w:history="1">
        <w:r>
          <w:rPr>
            <w:color w:val="0000EE"/>
            <w:u w:val="single" w:color="0000EE"/>
          </w:rPr>
          <w:t>THE SHIFT</w:t>
        </w:r>
      </w:hyperlink>
      <w:r>
        <w:t xml:space="preserve"> | John Hilgart on </w:t>
      </w:r>
      <w:hyperlink r:id="rId21" w:history="1">
        <w:r>
          <w:rPr>
            <w:color w:val="0000EE"/>
            <w:u w:val="single" w:color="0000EE"/>
          </w:rPr>
          <w:t>THE B-MOVIE MONSTER</w:t>
        </w:r>
      </w:hyperlink>
      <w:r>
        <w:t xml:space="preserve"> | Josh Glenn on </w:t>
      </w:r>
      <w:hyperlink r:id="rId22" w:history="1">
        <w:r>
          <w:rPr>
            <w:color w:val="0000EE"/>
            <w:u w:val="single" w:color="0000EE"/>
          </w:rPr>
          <w:t>THE SELL-OUT</w:t>
        </w:r>
      </w:hyperlink>
      <w:r>
        <w:t xml:space="preserve"> | Judith Zissman on </w:t>
      </w:r>
      <w:hyperlink r:id="rId23" w:history="1">
        <w:r>
          <w:rPr>
            <w:color w:val="0000EE"/>
            <w:u w:val="single" w:color="0000EE"/>
          </w:rPr>
          <w:t>THE EXPLODING SUPERNOVAS</w:t>
        </w:r>
      </w:hyperlink>
      <w:r>
        <w:t xml:space="preserve"> | Mandy Keifetz on </w:t>
      </w:r>
      <w:hyperlink r:id="rId24" w:history="1">
        <w:r>
          <w:rPr>
            <w:color w:val="0000EE"/>
            <w:u w:val="single" w:color="0000EE"/>
          </w:rPr>
          <w:t>THE INVISIBLE MAN</w:t>
        </w:r>
      </w:hyperlink>
      <w:r>
        <w:t xml:space="preserve"> | Gary Panter on </w:t>
      </w:r>
      <w:hyperlink r:id="rId25" w:history="1">
        <w:r>
          <w:rPr>
            <w:color w:val="0000EE"/>
            <w:u w:val="single" w:color="0000EE"/>
          </w:rPr>
          <w:t>THE PASSAGE</w:t>
        </w:r>
      </w:hyperlink>
      <w:r>
        <w:t xml:space="preserve"> | Jordan Ellenberg on </w:t>
      </w:r>
      <w:hyperlink r:id="rId26" w:history="1">
        <w:r>
          <w:rPr>
            <w:color w:val="0000EE"/>
            <w:u w:val="single" w:color="0000EE"/>
          </w:rPr>
          <w:t>THE FALSE FACE</w:t>
        </w:r>
      </w:hyperlink>
      <w:r>
        <w:t xml:space="preserve"> | Jonathan Lethem on </w:t>
      </w:r>
      <w:hyperlink r:id="rId27" w:history="1">
        <w:r>
          <w:rPr>
            <w:color w:val="0000EE"/>
            <w:u w:val="single" w:color="0000EE"/>
          </w:rPr>
          <w:t>THE GRAVE ROBBERS</w:t>
        </w:r>
      </w:hyperlink>
      <w:r>
        <w:t xml:space="preserve"> | Douglas Wolk on </w:t>
      </w:r>
      <w:hyperlink r:id="rId28" w:history="1">
        <w:r>
          <w:rPr>
            <w:color w:val="0000EE"/>
            <w:u w:val="single" w:color="0000EE"/>
          </w:rPr>
          <w:t>DEXTERITY</w:t>
        </w:r>
      </w:hyperlink>
      <w:r>
        <w:t xml:space="preserve"> | John Holbo on </w:t>
      </w:r>
      <w:hyperlink r:id="rId29" w:history="1">
        <w:r>
          <w:rPr>
            <w:color w:val="0000EE"/>
            <w:u w:val="single" w:color="0000EE"/>
          </w:rPr>
          <w:t>THE HEAVIEST HEADS</w:t>
        </w:r>
      </w:hyperlink>
      <w:r>
        <w:t xml:space="preserve"> | Colin Dickey on </w:t>
      </w:r>
      <w:hyperlink r:id="rId30" w:history="1">
        <w:r>
          <w:rPr>
            <w:color w:val="0000EE"/>
            <w:u w:val="single" w:color="0000EE"/>
          </w:rPr>
          <w:t>KAIROS</w:t>
        </w:r>
      </w:hyperlink>
      <w:r>
        <w:t xml:space="preserve"> | Molly Sauter on </w:t>
      </w:r>
      <w:hyperlink r:id="rId31" w:history="1">
        <w:r>
          <w:rPr>
            <w:color w:val="0000EE"/>
            <w:u w:val="single" w:color="0000EE"/>
          </w:rPr>
          <w:t>THE GRAND EXIT</w:t>
        </w:r>
      </w:hyperlink>
      <w:r>
        <w:t xml:space="preserve"> | Matthew Battles on </w:t>
      </w:r>
      <w:hyperlink r:id="rId32" w:history="1">
        <w:r>
          <w:rPr>
            <w:color w:val="0000EE"/>
            <w:u w:val="single" w:color="0000EE"/>
          </w:rPr>
          <w:t>ADUMBRATION</w:t>
        </w:r>
      </w:hyperlink>
      <w:r>
        <w:t xml:space="preserve"> | Anindita Basu Sempere on </w:t>
      </w:r>
      <w:hyperlink r:id="rId33" w:history="1">
        <w:r>
          <w:rPr>
            <w:color w:val="0000EE"/>
            <w:u w:val="single" w:color="0000EE"/>
          </w:rPr>
          <w:t>THE DETECTIVE</w:t>
        </w:r>
      </w:hyperlink>
      <w:r>
        <w:t xml:space="preserve"> | Gordon Dahlquist on </w:t>
      </w:r>
      <w:hyperlink r:id="rId34" w:history="1">
        <w:r>
          <w:rPr>
            <w:color w:val="0000EE"/>
            <w:u w:val="single" w:color="0000EE"/>
          </w:rPr>
          <w:t>THE STREAMER</w:t>
        </w:r>
      </w:hyperlink>
      <w:r>
        <w:t xml:space="preserve"> | Jen Collins on </w:t>
      </w:r>
      <w:hyperlink r:id="rId35" w:history="1">
        <w:r>
          <w:rPr>
            <w:color w:val="0000EE"/>
            <w:u w:val="single" w:color="0000EE"/>
          </w:rPr>
          <w:t>OFF COURSE</w:t>
        </w:r>
      </w:hyperlink>
      <w:r>
        <w:t xml:space="preserve"> | Karinne Keithley Syers on </w:t>
      </w:r>
      <w:hyperlink r:id="rId36" w:history="1">
        <w:r>
          <w:rPr>
            <w:color w:val="0000EE"/>
            <w:u w:val="single" w:color="0000EE"/>
          </w:rPr>
          <w:t>THE HIGH BEAMS</w:t>
        </w:r>
      </w:hyperlink>
      <w:r>
        <w:t xml:space="preserve"> | Sara Ryan on </w:t>
      </w:r>
      <w:hyperlink r:id="rId37" w:history="1">
        <w:r>
          <w:rPr>
            <w:color w:val="0000EE"/>
            <w:u w:val="single" w:color="0000EE"/>
          </w:rPr>
          <w:t>RORSCHACH (NOT THAT ONE)</w:t>
        </w:r>
      </w:hyperlink>
      <w:r>
        <w:t xml:space="preserve"> | Deb Chachra on </w:t>
      </w:r>
      <w:hyperlink r:id="rId38" w:history="1">
        <w:r>
          <w:rPr>
            <w:color w:val="0000EE"/>
            <w:u w:val="single" w:color="0000EE"/>
          </w:rPr>
          <w:t>FLYING</w:t>
        </w:r>
      </w:hyperlink>
      <w:r>
        <w:t xml:space="preserve"> | Mimi Lipson on </w:t>
      </w:r>
      <w:hyperlink r:id="rId39" w:history="1">
        <w:r>
          <w:rPr>
            <w:color w:val="0000EE"/>
            <w:u w:val="single" w:color="0000EE"/>
          </w:rPr>
          <w:t>EUPHORIA</w:t>
        </w:r>
      </w:hyperlink>
      <w:r>
        <w:t xml:space="preserve"> | Cintra Wilson on </w:t>
      </w:r>
      <w:hyperlink r:id="rId40" w:history="1">
        <w:r>
          <w:rPr>
            <w:color w:val="0000EE"/>
            <w:u w:val="single" w:color="0000EE"/>
          </w:rPr>
          <w:t>FEELING CORNERED?</w:t>
        </w:r>
      </w:hyperlink>
      <w:r>
        <w:t xml:space="preserve"> | Alice Boone on </w:t>
      </w:r>
      <w:hyperlink r:id="rId41" w:history="1">
        <w:r>
          <w:rPr>
            <w:color w:val="0000EE"/>
            <w:u w:val="single" w:color="0000EE"/>
          </w:rPr>
          <w:t>THE FLAWS</w:t>
        </w:r>
      </w:hyperlink>
      <w:r>
        <w:t xml:space="preserve"> | Shelley Jackson on </w:t>
      </w:r>
      <w:hyperlink r:id="rId42" w:history="1">
        <w:r>
          <w:rPr>
            <w:color w:val="0000EE"/>
            <w:u w:val="single" w:color="0000EE"/>
          </w:rPr>
          <w:t>HESITATING HORSE</w:t>
        </w:r>
      </w:hyperlink>
      <w:r>
        <w:t xml:space="preserve"> | Jacob Covey on </w:t>
      </w:r>
      <w:hyperlink r:id="rId43" w:history="1">
        <w:r>
          <w:rPr>
            <w:color w:val="0000EE"/>
            <w:u w:val="single" w:color="0000EE"/>
          </w:rPr>
          <w:t>THE PANE</w:t>
        </w:r>
      </w:hyperlink>
      <w:r>
        <w:t xml:space="preserve"> | Claire Lehmann on </w:t>
      </w:r>
      <w:hyperlink r:id="rId44" w:history="1">
        <w:r>
          <w:rPr>
            <w:color w:val="0000EE"/>
            <w:u w:val="single" w:color="0000EE"/>
          </w:rPr>
          <w:t>THE APPARITION</w:t>
        </w:r>
      </w:hyperlink>
      <w:r>
        <w:t xml:space="preserve"> | Kio Stark on </w:t>
      </w:r>
      <w:hyperlink r:id="rId45" w:history="1">
        <w:r>
          <w:rPr>
            <w:color w:val="0000EE"/>
            <w:u w:val="single" w:color="0000EE"/>
          </w:rPr>
          <w:t>THE FLIGHT RISK</w:t>
        </w:r>
      </w:hyperlink>
      <w:r>
        <w:t xml:space="preserve"> | Joanne McNeil on </w:t>
      </w:r>
      <w:hyperlink r:id="rId46" w:history="1">
        <w:r>
          <w:rPr>
            <w:color w:val="0000EE"/>
            <w:u w:val="single" w:color="0000EE"/>
          </w:rPr>
          <w:t>THE RELUCTANT COMMUTER</w:t>
        </w:r>
      </w:hyperlink>
      <w:r>
        <w:t xml:space="preserve"> | Lynn Peril on </w:t>
      </w:r>
      <w:hyperlink r:id="rId47" w:history="1">
        <w:r>
          <w:rPr>
            <w:color w:val="0000EE"/>
            <w:u w:val="single" w:color="0000EE"/>
          </w:rPr>
          <w:t>THE WAITING MAN</w:t>
        </w:r>
      </w:hyperlink>
      <w:r>
        <w:t xml:space="preserve"> | Jenny Offill on </w:t>
      </w:r>
      <w:hyperlink r:id="rId48" w:history="1">
        <w:r>
          <w:rPr>
            <w:color w:val="0000EE"/>
            <w:u w:val="single" w:color="0000EE"/>
          </w:rPr>
          <w:t>THE VALLEY OF UNREST</w:t>
        </w:r>
      </w:hyperlink>
      <w:r>
        <w:t xml:space="preserve"> | Luc Sante on </w:t>
      </w:r>
      <w:hyperlink r:id="rId49" w:history="1">
        <w:r>
          <w:rPr>
            <w:color w:val="0000EE"/>
            <w:u w:val="single" w:color="0000EE"/>
          </w:rPr>
          <w:t>THE OLD DARK HOUSE</w:t>
        </w:r>
      </w:hyperlink>
      <w:r>
        <w:t xml:space="preserve"> | Erik Davis on </w:t>
      </w:r>
      <w:hyperlink r:id="rId50" w:history="1">
        <w:r>
          <w:rPr>
            <w:color w:val="0000EE"/>
            <w:u w:val="single" w:color="0000EE"/>
          </w:rPr>
          <w:t>FORBIDDEN FRUIT</w:t>
        </w:r>
      </w:hyperlink>
      <w:r>
        <w:t xml:space="preserve"> | Devin McKinney on </w:t>
      </w:r>
      <w:hyperlink r:id="rId51" w:history="1">
        <w:r>
          <w:rPr>
            <w:color w:val="0000EE"/>
            <w:u w:val="single" w:color="0000EE"/>
          </w:rPr>
          <w:t>THE ATOMS</w:t>
        </w:r>
      </w:hyperlink>
      <w:r>
        <w:t xml:space="preserve"> | Dan Fox on </w:t>
      </w:r>
      <w:hyperlink r:id="rId52" w:history="1">
        <w:r>
          <w:rPr>
            <w:color w:val="0000EE"/>
            <w:u w:val="single" w:color="0000EE"/>
          </w:rPr>
          <w:t>THE OBFUSCATOR</w:t>
        </w:r>
      </w:hyperlink>
      <w:r>
        <w:t xml:space="preserve"> | Patrick Cates on </w:t>
      </w:r>
      <w:hyperlink r:id="rId53" w:history="1">
        <w:r>
          <w:rPr>
            <w:color w:val="0000EE"/>
            <w:u w:val="single" w:color="0000EE"/>
          </w:rPr>
          <w:t>THE MASKED ASSESSOR</w:t>
        </w:r>
      </w:hyperlink>
      <w:r>
        <w:t xml:space="preserve"> | Chris Spurgeon on </w:t>
      </w:r>
      <w:hyperlink r:id="rId54" w:history="1">
        <w:r>
          <w:rPr>
            <w:color w:val="0000EE"/>
            <w:u w:val="single" w:color="0000EE"/>
          </w:rPr>
          <w:t>OVERWHELMING TEMPTATION</w:t>
        </w:r>
      </w:hyperlink>
      <w:r>
        <w:t xml:space="preserve"> | Jenny Davidson on </w:t>
      </w:r>
      <w:hyperlink r:id="rId55" w:history="1">
        <w:r>
          <w:rPr>
            <w:color w:val="0000EE"/>
            <w:u w:val="single" w:color="0000EE"/>
          </w:rPr>
          <w:t>THE ALL-SEEING EYE</w:t>
        </w:r>
      </w:hyperlink>
      <w:r>
        <w:t xml:space="preserve"> | Lauren Oliver on </w:t>
      </w:r>
      <w:hyperlink r:id="rId56" w:history="1">
        <w:r>
          <w:rPr>
            <w:color w:val="0000EE"/>
            <w:u w:val="single" w:color="0000EE"/>
          </w:rPr>
          <w:t>THE HERO COMPLEX</w:t>
        </w:r>
      </w:hyperlink>
      <w:r>
        <w:t xml:space="preserve"> | Brian Berger on </w:t>
      </w:r>
      <w:hyperlink r:id="rId57" w:history="1">
        <w:r>
          <w:rPr>
            <w:color w:val="0000EE"/>
            <w:u w:val="single" w:color="0000EE"/>
          </w:rPr>
          <w:t>THE WHITE VISITATION</w:t>
        </w:r>
      </w:hyperlink>
      <w:r>
        <w:t xml:space="preserve"> | Tim Spencer on </w:t>
      </w:r>
      <w:hyperlink r:id="rId58" w:history="1">
        <w:r>
          <w:rPr>
            <w:color w:val="0000EE"/>
            <w:u w:val="single" w:color="0000EE"/>
          </w:rPr>
          <w:t>DISILLUSIONMENT</w:t>
        </w:r>
      </w:hyperlink>
      <w:r>
        <w:t xml:space="preserve"> | Chelsey Johnson on </w:t>
      </w:r>
      <w:hyperlink r:id="rId59" w:history="1">
        <w:r>
          <w:rPr>
            <w:color w:val="0000EE"/>
            <w:u w:val="single" w:color="0000EE"/>
          </w:rPr>
          <w:t>THE BEARD OF SHADOWS</w:t>
        </w:r>
      </w:hyperlink>
      <w:r>
        <w:t xml:space="preserve"> | Alix Lambert on </w:t>
      </w:r>
      <w:hyperlink r:id="rId60" w:history="1">
        <w:r>
          <w:rPr>
            <w:color w:val="0000EE"/>
            <w:u w:val="single" w:color="0000EE"/>
          </w:rPr>
          <w:t>THE EYE FLOATER</w:t>
        </w:r>
      </w:hyperlink>
      <w:r>
        <w:t xml:space="preserve"> | Ed Park on </w:t>
      </w:r>
      <w:hyperlink r:id="rId61" w:history="1">
        <w:r>
          <w:rPr>
            <w:color w:val="0000EE"/>
            <w:u w:val="single" w:color="0000EE"/>
          </w:rPr>
          <w:t>THE TWINS</w:t>
        </w:r>
      </w:hyperlink>
      <w:r>
        <w:t xml:space="preserve"> | James Parker on </w:t>
      </w:r>
      <w:hyperlink r:id="rId62" w:history="1">
        <w:r>
          <w:rPr>
            <w:color w:val="0000EE"/>
            <w:u w:val="single" w:color="0000EE"/>
          </w:rPr>
          <w:t>THE NO-NO-NOBOT</w:t>
        </w:r>
      </w:hyperlink>
      <w:r>
        <w:t xml:space="preserve"> | Amy Thielen on </w:t>
      </w:r>
      <w:hyperlink r:id="rId63" w:history="1">
        <w:r>
          <w:rPr>
            <w:color w:val="0000EE"/>
            <w:u w:val="single" w:color="0000EE"/>
          </w:rPr>
          <w:t>VELOCITY</w:t>
        </w:r>
      </w:hyperlink>
      <w:r>
        <w:t xml:space="preserve"> | Lisa Jane Persky on </w:t>
      </w:r>
      <w:hyperlink r:id="rId64" w:history="1">
        <w:r>
          <w:rPr>
            <w:color w:val="0000EE"/>
            <w:u w:val="single" w:color="0000EE"/>
          </w:rPr>
          <w:t>EXPECTATIONS</w:t>
        </w:r>
      </w:hyperlink>
      <w:r>
        <w:t xml:space="preserve"> | Veda Hille on </w:t>
      </w:r>
      <w:hyperlink r:id="rId65" w:history="1">
        <w:r>
          <w:rPr>
            <w:color w:val="0000EE"/>
            <w:u w:val="single" w:color="0000EE"/>
          </w:rPr>
          <w:t>THE DUSTY REVEAL</w:t>
        </w:r>
      </w:hyperlink>
      <w:r>
        <w:t xml:space="preserve"> | Wayne Chambliss on </w:t>
      </w:r>
      <w:hyperlink r:id="rId66" w:history="1">
        <w:r>
          <w:rPr>
            <w:color w:val="0000EE"/>
            <w:u w:val="single" w:color="0000EE"/>
          </w:rPr>
          <w:t>THE RIDE-ALONG</w:t>
        </w:r>
      </w:hyperlink>
      <w:r>
        <w:t xml:space="preserve"> | Kenya (Robinson) on </w:t>
      </w:r>
      <w:hyperlink r:id="rId67" w:history="1">
        <w:r>
          <w:rPr>
            <w:color w:val="0000EE"/>
            <w:u w:val="single" w:color="0000EE"/>
          </w:rPr>
          <w:t>BALANCE BEAM</w:t>
        </w:r>
      </w:hyperlink>
      <w:r>
        <w:t xml:space="preserve"> | Ken Layne on </w:t>
      </w:r>
      <w:hyperlink r:id="rId68" w:history="1">
        <w:r>
          <w:rPr>
            <w:color w:val="0000EE"/>
            <w:u w:val="single" w:color="0000EE"/>
          </w:rPr>
          <w:t>THE DOPPELGÄNGER</w:t>
        </w:r>
      </w:hyperlink>
      <w:r>
        <w:t xml:space="preserve"> | David Levine on </w:t>
      </w:r>
      <w:hyperlink r:id="rId69" w:history="1">
        <w:r>
          <w:rPr>
            <w:color w:val="0000EE"/>
            <w:u w:val="single" w:color="0000EE"/>
          </w:rPr>
          <w:t>THE GROOVY</w:t>
        </w:r>
      </w:hyperlink>
      <w:r>
        <w:t xml:space="preserve"> | Joe Alterio on </w:t>
      </w:r>
      <w:hyperlink r:id="rId70" w:history="1">
        <w:r>
          <w:rPr>
            <w:color w:val="0000EE"/>
            <w:u w:val="single" w:color="0000EE"/>
          </w:rPr>
          <w:t>THE DROP-OFF</w:t>
        </w:r>
      </w:hyperlink>
      <w:r>
        <w:t xml:space="preserve"> | Jennifer Krasinski on </w:t>
      </w:r>
      <w:hyperlink r:id="rId71" w:history="1">
        <w:r>
          <w:rPr>
            <w:color w:val="0000EE"/>
            <w:u w:val="single" w:color="0000EE"/>
          </w:rPr>
          <w:t>PREDATORY VIGILANCE</w:t>
        </w:r>
      </w:hyperlink>
      <w:r>
        <w:t xml:space="preserve"> | Libi Rose on </w:t>
      </w:r>
      <w:hyperlink r:id="rId72" w:history="1">
        <w:r>
          <w:rPr>
            <w:color w:val="0000EE"/>
            <w:u w:val="single" w:color="0000EE"/>
          </w:rPr>
          <w:t>ELECTROMAGNETISM</w:t>
        </w:r>
      </w:hyperlink>
      <w:r>
        <w:t xml:space="preserve"> | Carl Wilson on </w:t>
      </w:r>
      <w:hyperlink r:id="rId73" w:history="1">
        <w:r>
          <w:rPr>
            <w:color w:val="0000EE"/>
            <w:u w:val="single" w:color="0000EE"/>
          </w:rPr>
          <w:t>THE TRACKER</w:t>
        </w:r>
      </w:hyperlink>
      <w:r>
        <w:t xml:space="preserve"> | Mimi Zeiger on </w:t>
      </w:r>
      <w:hyperlink r:id="rId74" w:history="1">
        <w:r>
          <w:rPr>
            <w:color w:val="0000EE"/>
            <w:u w:val="single" w:color="0000EE"/>
          </w:rPr>
          <w:t>THE RED MOON</w:t>
        </w:r>
      </w:hyperlink>
      <w:r>
        <w:t xml:space="preserve"> | Vanessa Berry on </w:t>
      </w:r>
      <w:hyperlink r:id="rId75" w:history="1">
        <w:r>
          <w:rPr>
            <w:color w:val="0000EE"/>
            <w:u w:val="single" w:color="0000EE"/>
          </w:rPr>
          <w:t>DARK MATTER</w:t>
        </w:r>
      </w:hyperlink>
      <w:r>
        <w:t xml:space="preserve"> | Peter Doyle on </w:t>
      </w:r>
      <w:hyperlink r:id="rId76" w:history="1">
        <w:r>
          <w:rPr>
            <w:color w:val="0000EE"/>
            <w:u w:val="single" w:color="0000EE"/>
          </w:rPr>
          <w:t>THE CHAIN OF FOOLS</w:t>
        </w:r>
      </w:hyperlink>
      <w:r>
        <w:t xml:space="preserve"> | Joy Press on </w:t>
      </w:r>
      <w:hyperlink r:id="rId77" w:history="1">
        <w:r>
          <w:rPr>
            <w:color w:val="0000EE"/>
            <w:u w:val="single" w:color="0000EE"/>
          </w:rPr>
          <w:t>THE WAYLAYER</w:t>
        </w:r>
      </w:hyperlink>
      <w:r>
        <w:t xml:space="preserve"> | Sarah Weinman on </w:t>
      </w:r>
      <w:hyperlink r:id="rId78" w:history="1">
        <w:r>
          <w:rPr>
            <w:color w:val="0000EE"/>
            <w:u w:val="single" w:color="0000EE"/>
          </w:rPr>
          <w:t>IN THE CORNER</w:t>
        </w:r>
      </w:hyperlink>
      <w:r>
        <w:t xml:space="preserve"> | Stephanie De Gooyer on </w:t>
      </w:r>
      <w:hyperlink r:id="rId79" w:history="1">
        <w:r>
          <w:rPr>
            <w:color w:val="0000EE"/>
            <w:u w:val="single" w:color="0000EE"/>
          </w:rPr>
          <w:t>THE INVASION</w:t>
        </w:r>
      </w:hyperlink>
      <w:r>
        <w:t xml:space="preserve"> | James Hannaham on </w:t>
      </w:r>
      <w:hyperlink r:id="rId80" w:history="1">
        <w:r>
          <w:rPr>
            <w:color w:val="0000EE"/>
            <w:u w:val="single" w:color="0000EE"/>
          </w:rPr>
          <w:t>THE URBAN HAWK</w:t>
        </w:r>
      </w:hyperlink>
      <w:r>
        <w:t xml:space="preserve"> | Annalee Newitz on </w:t>
      </w:r>
      <w:hyperlink r:id="rId81" w:history="1">
        <w:r>
          <w:rPr>
            <w:color w:val="0000EE"/>
            <w:u w:val="single" w:color="0000EE"/>
          </w:rPr>
          <w:t>THE PUBLIC CHARIOT</w:t>
        </w:r>
      </w:hyperlink>
      <w:r>
        <w:t xml:space="preserve"> | Jace Clayton on </w:t>
      </w:r>
      <w:hyperlink r:id="rId82" w:history="1">
        <w:r>
          <w:rPr>
            <w:color w:val="0000EE"/>
            <w:u w:val="single" w:color="0000EE"/>
          </w:rPr>
          <w:t>THE BLEACHED FLAG</w:t>
        </w:r>
      </w:hyperlink>
      <w:r>
        <w:t xml:space="preserve"> | Chenjerai Kumanyika on </w:t>
      </w:r>
      <w:hyperlink r:id="rId83" w:history="1">
        <w:r>
          <w:rPr>
            <w:color w:val="0000EE"/>
            <w:u w:val="single" w:color="0000EE"/>
          </w:rPr>
          <w:t>THE VEIL</w:t>
        </w:r>
      </w:hyperlink>
      <w:r>
        <w:t xml:space="preserve"> | Mike Watt on </w:t>
      </w:r>
      <w:hyperlink r:id="rId84" w:history="1">
        <w:r>
          <w:rPr>
            <w:color w:val="0000EE"/>
            <w:u w:val="single" w:color="0000EE"/>
          </w:rPr>
          <w:t>THE FLOCK</w:t>
        </w:r>
      </w:hyperlink>
      <w:r>
        <w:t xml:space="preserve"> | Molly Wright Steenson on </w:t>
      </w:r>
      <w:hyperlink r:id="rId85" w:history="1">
        <w:r>
          <w:rPr>
            <w:color w:val="0000EE"/>
            <w:u w:val="single" w:color="0000EE"/>
          </w:rPr>
          <w:t>PILE-ON PYLON</w:t>
        </w:r>
      </w:hyperlink>
      <w:r>
        <w:t xml:space="preserve"> | Melissa Gira Grant on </w:t>
      </w:r>
      <w:hyperlink r:id="rId86" w:history="1">
        <w:r>
          <w:rPr>
            <w:color w:val="0000EE"/>
            <w:u w:val="single" w:color="0000EE"/>
          </w:rPr>
          <w:t>THE FRONT DESK</w:t>
        </w:r>
      </w:hyperlink>
      <w:r>
        <w:t xml:space="preserve"> | Madeline Ashby on </w:t>
      </w:r>
      <w:hyperlink r:id="rId87" w:history="1">
        <w:r>
          <w:rPr>
            <w:color w:val="0000EE"/>
            <w:u w:val="single" w:color="0000EE"/>
          </w:rPr>
          <w:t>THE DEVILS</w:t>
        </w:r>
      </w:hyperlink>
      <w:r>
        <w:t>.</w:t>
      </w:r>
    </w:p>
    <w:p>
      <w:pPr>
        <w:jc w:val="center"/>
      </w:pPr>
      <w:r>
        <w:t>***</w:t>
      </w:r>
    </w:p>
    <w:p>
      <w:pPr>
        <w:spacing w:before="240" w:after="240"/>
      </w:pPr>
      <w:r>
        <w:rPr>
          <w:b/>
          <w:bCs/>
        </w:rPr>
        <w:t>MORE HILOBROW/4CP SERIES</w:t>
      </w:r>
      <w:r>
        <w:t xml:space="preserve">: </w:t>
      </w:r>
      <w:hyperlink r:id="rId88" w:history="1">
        <w:r>
          <w:rPr>
            <w:color w:val="0000EE"/>
            <w:u w:val="single" w:color="0000EE"/>
          </w:rPr>
          <w:t>BLOW UP YOUR COMICS</w:t>
        </w:r>
      </w:hyperlink>
      <w:r>
        <w:t xml:space="preserve"> — John Hilgart glosses 30 favorite 4CP images | </w:t>
      </w:r>
      <w:hyperlink r:id="rId6" w:history="1">
        <w:r>
          <w:rPr>
            <w:color w:val="0000EE"/>
            <w:u w:val="single" w:color="0000EE"/>
          </w:rPr>
          <w:t>The HERMENAUTIC TAROT</w:t>
        </w:r>
      </w:hyperlink>
      <w:r>
        <w:t xml:space="preserve">: 54 Writers, on 54 4CP Tarot Cards | </w:t>
      </w:r>
      <w:hyperlink r:id="rId89" w:history="1">
        <w:r>
          <w:rPr>
            <w:color w:val="0000EE"/>
            <w:u w:val="single" w:color="0000EE"/>
          </w:rPr>
          <w:t>The Art of 4CP</w:t>
        </w:r>
      </w:hyperlink>
      <w:r>
        <w:t xml:space="preserve"> | </w:t>
      </w:r>
      <w:hyperlink r:id="rId90" w:history="1">
        <w:r>
          <w:rPr>
            <w:color w:val="0000EE"/>
            <w:u w:val="single" w:color="0000EE"/>
          </w:rPr>
          <w:t>SUBSUPERMEN</w:t>
        </w:r>
      </w:hyperlink>
      <w:r>
        <w:t xml:space="preserve"> — Golden Age heroes who didn’t make the grade | </w:t>
      </w:r>
      <w:hyperlink r:id="rId91" w:history="1">
        <w:r>
          <w:rPr>
            <w:color w:val="0000EE"/>
            <w:u w:val="single" w:color="0000EE"/>
          </w:rPr>
          <w:t>MASKED MAN</w:t>
        </w:r>
      </w:hyperlink>
      <w:r>
        <w:t xml:space="preserve"> | </w:t>
      </w:r>
      <w:hyperlink r:id="rId92" w:history="1">
        <w:r>
          <w:rPr>
            <w:color w:val="0000EE"/>
            <w:u w:val="single" w:color="0000EE"/>
          </w:rPr>
          <w:t>LIMERICKANIA</w:t>
        </w:r>
      </w:hyperlink>
      <w:r>
        <w:t xml:space="preserve"> | </w:t>
      </w:r>
      <w:hyperlink r:id="rId93" w:history="1">
        <w:r>
          <w:rPr>
            <w:color w:val="0000EE"/>
            <w:u w:val="single" w:color="0000EE"/>
          </w:rPr>
          <w:t>MEET THE L.I.S.</w:t>
        </w:r>
      </w:hyperlink>
      <w:r>
        <w:t xml:space="preserve"> — Implicit superheroes, concealed within comic-book mastheads | </w:t>
      </w:r>
      <w:hyperlink r:id="rId94" w:history="1">
        <w:r>
          <w:rPr>
            <w:color w:val="0000EE"/>
            <w:u w:val="single" w:color="0000EE"/>
          </w:rPr>
          <w:t>4CP FRIDAY</w:t>
        </w:r>
      </w:hyperlink>
      <w:r>
        <w:t xml:space="preserve"> — themed comic-book detail galleries, curated by 4CP fans </w:t>
      </w:r>
    </w:p>
    <w:p>
      <w:pPr>
        <w:spacing w:before="240" w:after="240"/>
      </w:pPr>
      <w:r>
        <w:rPr>
          <w:b/>
          <w:bCs/>
        </w:rPr>
        <w:t>MORE COMICS-RELATED SERIES</w:t>
      </w:r>
      <w:r>
        <w:t xml:space="preserve">: </w:t>
      </w:r>
      <w:hyperlink r:id="rId95" w:history="1">
        <w:r>
          <w:rPr>
            <w:color w:val="0000EE"/>
            <w:u w:val="single" w:color="0000EE"/>
          </w:rPr>
          <w:t>KIRB YOUR ENTHUSIASM</w:t>
        </w:r>
      </w:hyperlink>
      <w:r>
        <w:t xml:space="preserve"> — 25 writers on 25 Jack Kirby panels | </w:t>
      </w:r>
      <w:hyperlink r:id="rId96" w:history="1">
        <w:r>
          <w:rPr>
            <w:color w:val="0000EE"/>
            <w:u w:val="single" w:color="0000EE"/>
          </w:rPr>
          <w:t>ANNOTATED GIF</w:t>
        </w:r>
      </w:hyperlink>
      <w:r>
        <w:t xml:space="preserve"> — Kerry Callen brings comic book covers to life | </w:t>
      </w:r>
      <w:hyperlink r:id="rId97" w:history="1">
        <w:r>
          <w:rPr>
            <w:color w:val="0000EE"/>
            <w:u w:val="single" w:color="0000EE"/>
          </w:rPr>
          <w:t>COMICALLY VINTAGE</w:t>
        </w:r>
      </w:hyperlink>
      <w:r>
        <w:t xml:space="preserve"> — that’s-what-she-said vintage comic panels | </w:t>
      </w:r>
      <w:hyperlink r:id="rId98" w:history="1">
        <w:r>
          <w:rPr>
            <w:color w:val="0000EE"/>
            <w:u w:val="single" w:color="0000EE"/>
          </w:rPr>
          <w:t>DC — THE NEW 52</w:t>
        </w:r>
      </w:hyperlink>
      <w:r>
        <w:t xml:space="preserve"> — an 11-year-old reviews DC’s new lineup | </w:t>
      </w:r>
      <w:hyperlink r:id="rId99" w:history="1">
        <w:r>
          <w:rPr>
            <w:color w:val="0000EE"/>
            <w:u w:val="single" w:color="0000EE"/>
          </w:rPr>
          <w:t>SECRET PANEL</w:t>
        </w:r>
      </w:hyperlink>
      <w:r>
        <w:t xml:space="preserve"> — Silver Age comics’ double entendres | </w:t>
      </w:r>
      <w:hyperlink r:id="rId100" w:history="1">
        <w:r>
          <w:rPr>
            <w:color w:val="0000EE"/>
            <w:u w:val="single" w:color="0000EE"/>
          </w:rPr>
          <w:t>SKRULLICISM</w:t>
        </w:r>
      </w:hyperlink>
      <w:r>
        <w:t xml:space="preserve"> — they lurk among us</w:t>
      </w:r>
    </w:p>
    <w:p>
      <w:pPr>
        <w:spacing w:before="240" w:after="240"/>
      </w:pPr>
      <w:hyperlink r:id="rId101" w:history="1">
        <w:r>
          <w:rPr>
            <w:color w:val="0000EE"/>
            <w:u w:val="single" w:color="0000EE"/>
          </w:rPr>
          <w:t>CLICK HERE</w:t>
        </w:r>
      </w:hyperlink>
      <w:r>
        <w:t xml:space="preserve"> for more comics and cartoon-related posts on HiLobrow.</w:t>
      </w:r>
    </w:p>
    <w:p>
      <w:pPr>
        <w:spacing w:before="240" w:after="240"/>
      </w:pPr>
      <w:hyperlink r:id="rId102" w:history="1">
        <w:r>
          <w:rPr>
            <w:color w:val="0000EE"/>
            <w:u w:val="single" w:color="0000EE"/>
          </w:rPr>
          <w:t>CLICK HERE</w:t>
        </w:r>
      </w:hyperlink>
      <w:r>
        <w:t xml:space="preserve"> to read HILOBROW’s Erik Davis on the origins of the Rider-Waite Tarot.</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2015/10/06/hermenautic-tarot-1/" TargetMode="External" /><Relationship Id="rId100" Type="http://schemas.openxmlformats.org/officeDocument/2006/relationships/hyperlink" Target="http://hilobrow.com/tag/skrullicism/" TargetMode="External" /><Relationship Id="rId101" Type="http://schemas.openxmlformats.org/officeDocument/2006/relationships/hyperlink" Target="http://hilobrow.com/tag/comics/" TargetMode="External" /><Relationship Id="rId102" Type="http://schemas.openxmlformats.org/officeDocument/2006/relationships/hyperlink" Target="http://hilobrow.com/2010/01/30/the-comic-book-of-thoth/" TargetMode="External" /><Relationship Id="rId103" Type="http://schemas.openxmlformats.org/officeDocument/2006/relationships/styles" Target="styles.xml" /><Relationship Id="rId11" Type="http://schemas.openxmlformats.org/officeDocument/2006/relationships/hyperlink" Target="http://hilobrow.com/2015/10/07/hermenautic-tarot-2/" TargetMode="External" /><Relationship Id="rId12" Type="http://schemas.openxmlformats.org/officeDocument/2006/relationships/hyperlink" Target="http://hilobrow.com/2015/10/08/hermenautic-tarot-3/" TargetMode="External" /><Relationship Id="rId13" Type="http://schemas.openxmlformats.org/officeDocument/2006/relationships/hyperlink" Target="http://hilobrow.com/2015/10/13/hermenautic-tarot-4/" TargetMode="External" /><Relationship Id="rId14" Type="http://schemas.openxmlformats.org/officeDocument/2006/relationships/hyperlink" Target="http://hilobrow.com/2015/10/14/hermenautic-tarot-5/" TargetMode="External" /><Relationship Id="rId15" Type="http://schemas.openxmlformats.org/officeDocument/2006/relationships/hyperlink" Target="http://hilobrow.com/2015/10/15/hermenautic-tarot-6/" TargetMode="External" /><Relationship Id="rId16" Type="http://schemas.openxmlformats.org/officeDocument/2006/relationships/hyperlink" Target="http://hilobrow.com/2015/10/20/hermenautic-tarot-7/" TargetMode="External" /><Relationship Id="rId17" Type="http://schemas.openxmlformats.org/officeDocument/2006/relationships/hyperlink" Target="http://hilobrow.com/2015/10/21/hermenautic-tarot-8/" TargetMode="External" /><Relationship Id="rId18" Type="http://schemas.openxmlformats.org/officeDocument/2006/relationships/hyperlink" Target="http://hilobrow.com/2015/10/22/hermenautic-tarot-9/" TargetMode="External" /><Relationship Id="rId19" Type="http://schemas.openxmlformats.org/officeDocument/2006/relationships/hyperlink" Target="http://hilobrow.com/2015/10/27/hermenautic-tarot-10/" TargetMode="External" /><Relationship Id="rId2" Type="http://schemas.openxmlformats.org/officeDocument/2006/relationships/webSettings" Target="webSettings.xml" /><Relationship Id="rId20" Type="http://schemas.openxmlformats.org/officeDocument/2006/relationships/hyperlink" Target="http://hilobrow.com/2015/10/28/hermenautic-tarot-11/" TargetMode="External" /><Relationship Id="rId21" Type="http://schemas.openxmlformats.org/officeDocument/2006/relationships/hyperlink" Target="http://hilobrow.com/2015/10/29/hermenautic-tarot-12/" TargetMode="External" /><Relationship Id="rId22" Type="http://schemas.openxmlformats.org/officeDocument/2006/relationships/hyperlink" Target="http://hilobrow.com/2015/11/03/hermenautic-tarot-13/" TargetMode="External" /><Relationship Id="rId23" Type="http://schemas.openxmlformats.org/officeDocument/2006/relationships/hyperlink" Target="http://hilobrow.com/2015/11/04/hermenautic-tarot-14/" TargetMode="External" /><Relationship Id="rId24" Type="http://schemas.openxmlformats.org/officeDocument/2006/relationships/hyperlink" Target="http://hilobrow.com/2015/11/05/hermenautic-tarot-15/" TargetMode="External" /><Relationship Id="rId25" Type="http://schemas.openxmlformats.org/officeDocument/2006/relationships/hyperlink" Target="http://hilobrow.com/2015/11/10/hermenautic-tarot-16/" TargetMode="External" /><Relationship Id="rId26" Type="http://schemas.openxmlformats.org/officeDocument/2006/relationships/hyperlink" Target="http://hilobrow.com/2015/11/11/hermenautic-tarot-17/" TargetMode="External" /><Relationship Id="rId27" Type="http://schemas.openxmlformats.org/officeDocument/2006/relationships/hyperlink" Target="http://hilobrow.com/2015/11/12/hermenautic-tarot-18/" TargetMode="External" /><Relationship Id="rId28" Type="http://schemas.openxmlformats.org/officeDocument/2006/relationships/hyperlink" Target="http://hilobrow.com/2015/11/17/hermenautic-tarot-19/" TargetMode="External" /><Relationship Id="rId29" Type="http://schemas.openxmlformats.org/officeDocument/2006/relationships/hyperlink" Target="http://hilobrow.com/2015/11/18/hermenautic-tarot-20/" TargetMode="External" /><Relationship Id="rId3" Type="http://schemas.openxmlformats.org/officeDocument/2006/relationships/fontTable" Target="fontTable.xml" /><Relationship Id="rId30" Type="http://schemas.openxmlformats.org/officeDocument/2006/relationships/hyperlink" Target="http://hilobrow.com/2015/11/19/hermenautic-tarot-21/" TargetMode="External" /><Relationship Id="rId31" Type="http://schemas.openxmlformats.org/officeDocument/2006/relationships/hyperlink" Target="http://hilobrow.com/2015/11/24/hermenautic-tarot-22/" TargetMode="External" /><Relationship Id="rId32" Type="http://schemas.openxmlformats.org/officeDocument/2006/relationships/hyperlink" Target="http://hilobrow.com/2015/11/25/hermenautic-tarot-23/" TargetMode="External" /><Relationship Id="rId33" Type="http://schemas.openxmlformats.org/officeDocument/2006/relationships/hyperlink" Target="http://hilobrow.com/2015/11/26/hermenautic-tarot-24/" TargetMode="External" /><Relationship Id="rId34" Type="http://schemas.openxmlformats.org/officeDocument/2006/relationships/hyperlink" Target="http://hilobrow.com/2015/12/01/hermenautic-tarot-25/" TargetMode="External" /><Relationship Id="rId35" Type="http://schemas.openxmlformats.org/officeDocument/2006/relationships/hyperlink" Target="http://hilobrow.com/2015/12/02/hermenautic-tarot-26/" TargetMode="External" /><Relationship Id="rId36" Type="http://schemas.openxmlformats.org/officeDocument/2006/relationships/hyperlink" Target="http://hilobrow.com/2015/12/03/hermenautic-tarot-27/" TargetMode="External" /><Relationship Id="rId37" Type="http://schemas.openxmlformats.org/officeDocument/2006/relationships/hyperlink" Target="http://hilobrow.com/2015/12/08/hermenautic-tarot-28/" TargetMode="External" /><Relationship Id="rId38" Type="http://schemas.openxmlformats.org/officeDocument/2006/relationships/hyperlink" Target="http://hilobrow.com/2015/12/09/hermenautic-tarot-29/" TargetMode="External" /><Relationship Id="rId39" Type="http://schemas.openxmlformats.org/officeDocument/2006/relationships/hyperlink" Target="http://hilobrow.com/2015/12/10/hermenautic-tarot-30/" TargetMode="External" /><Relationship Id="rId4" Type="http://schemas.openxmlformats.org/officeDocument/2006/relationships/hyperlink" Target="http://bit.ly/1PxAyx5" TargetMode="External" /><Relationship Id="rId40" Type="http://schemas.openxmlformats.org/officeDocument/2006/relationships/hyperlink" Target="http://hilobrow.com/2015/12/15/hermenautic-tarot-31/" TargetMode="External" /><Relationship Id="rId41" Type="http://schemas.openxmlformats.org/officeDocument/2006/relationships/hyperlink" Target="http://hilobrow.com/2015/12/16/hermenautic-tarot-32/" TargetMode="External" /><Relationship Id="rId42" Type="http://schemas.openxmlformats.org/officeDocument/2006/relationships/hyperlink" Target="http://hilobrow.com/2015/12/17/hermenautic-tarot-33/" TargetMode="External" /><Relationship Id="rId43" Type="http://schemas.openxmlformats.org/officeDocument/2006/relationships/hyperlink" Target="http://hilobrow.com/2015/12/22/hermenautic-tarot-34/" TargetMode="External" /><Relationship Id="rId44" Type="http://schemas.openxmlformats.org/officeDocument/2006/relationships/hyperlink" Target="http://hilobrow.com/2015/12/23/hermenautic-tarot-35/" TargetMode="External" /><Relationship Id="rId45" Type="http://schemas.openxmlformats.org/officeDocument/2006/relationships/hyperlink" Target="http://hilobrow.com/2015/12/24/hermenautic-tarot-36/" TargetMode="External" /><Relationship Id="rId46" Type="http://schemas.openxmlformats.org/officeDocument/2006/relationships/hyperlink" Target="http://hilobrow.com/2015/12/29/hermenautic-tarot-37/" TargetMode="External" /><Relationship Id="rId47" Type="http://schemas.openxmlformats.org/officeDocument/2006/relationships/hyperlink" Target="http://hilobrow.com/2015/12/30/hermenautic-tarot-38/" TargetMode="External" /><Relationship Id="rId48" Type="http://schemas.openxmlformats.org/officeDocument/2006/relationships/hyperlink" Target="http://hilobrow.com/2015/12/31/hermenautic-tarot-39/" TargetMode="External" /><Relationship Id="rId49" Type="http://schemas.openxmlformats.org/officeDocument/2006/relationships/hyperlink" Target="http://hilobrow.com/2016/01/05/hermenautic-tarot-40/" TargetMode="External" /><Relationship Id="rId5" Type="http://schemas.openxmlformats.org/officeDocument/2006/relationships/hyperlink" Target="http://4cp.posthaven.com" TargetMode="External" /><Relationship Id="rId50" Type="http://schemas.openxmlformats.org/officeDocument/2006/relationships/hyperlink" Target="http://hilobrow.com/2016/01/06/hermenautic-tarot-41/" TargetMode="External" /><Relationship Id="rId51" Type="http://schemas.openxmlformats.org/officeDocument/2006/relationships/hyperlink" Target="http://hilobrow.com/2016/01/07/hermenautic-tarot-42/" TargetMode="External" /><Relationship Id="rId52" Type="http://schemas.openxmlformats.org/officeDocument/2006/relationships/hyperlink" Target="http://hilobrow.com/2016/01/12/hermenautic-tarot-43/" TargetMode="External" /><Relationship Id="rId53" Type="http://schemas.openxmlformats.org/officeDocument/2006/relationships/hyperlink" Target="http://hilobrow.com/2016/01/13/hermenautic-tarot-44/" TargetMode="External" /><Relationship Id="rId54" Type="http://schemas.openxmlformats.org/officeDocument/2006/relationships/hyperlink" Target="http://hilobrow.com/2016/01/14/hermenautic-tarot-45/" TargetMode="External" /><Relationship Id="rId55" Type="http://schemas.openxmlformats.org/officeDocument/2006/relationships/hyperlink" Target="http://hilobrow.com/2016/01/19/hermenautic-tarot-46/" TargetMode="External" /><Relationship Id="rId56" Type="http://schemas.openxmlformats.org/officeDocument/2006/relationships/hyperlink" Target="http://hilobrow.com/2016/01/20/hermenautic-tarot-47/" TargetMode="External" /><Relationship Id="rId57" Type="http://schemas.openxmlformats.org/officeDocument/2006/relationships/hyperlink" Target="http://hilobrow.com/2016/01/21/hermenautic-tarot-48/" TargetMode="External" /><Relationship Id="rId58" Type="http://schemas.openxmlformats.org/officeDocument/2006/relationships/hyperlink" Target="http://hilobrow.com/2016/01/26/hermenautic-tarot-49/" TargetMode="External" /><Relationship Id="rId59" Type="http://schemas.openxmlformats.org/officeDocument/2006/relationships/hyperlink" Target="http://hilobrow.com/2016/01/27/hermenautic-tarot-50/" TargetMode="External" /><Relationship Id="rId6" Type="http://schemas.openxmlformats.org/officeDocument/2006/relationships/hyperlink" Target="http://hilobrow.com/tag/hermenautic-tarot/" TargetMode="External" /><Relationship Id="rId60" Type="http://schemas.openxmlformats.org/officeDocument/2006/relationships/hyperlink" Target="http://hilobrow.com/2016/01/28/hermenautic-tarot-51/" TargetMode="External" /><Relationship Id="rId61" Type="http://schemas.openxmlformats.org/officeDocument/2006/relationships/hyperlink" Target="http://hilobrow.com/2016/02/02/hermenautic-tarot-52/" TargetMode="External" /><Relationship Id="rId62" Type="http://schemas.openxmlformats.org/officeDocument/2006/relationships/hyperlink" Target="http://hilobrow.com/2016/02/03/hermenautic-tarot-53/" TargetMode="External" /><Relationship Id="rId63" Type="http://schemas.openxmlformats.org/officeDocument/2006/relationships/hyperlink" Target="http://hilobrow.com/2016/02/04/hermenautic-tarot-54/" TargetMode="External" /><Relationship Id="rId64" Type="http://schemas.openxmlformats.org/officeDocument/2006/relationships/hyperlink" Target="http://hilobrow.com/2017/10/09/hermenautic-tarot-55/" TargetMode="External" /><Relationship Id="rId65" Type="http://schemas.openxmlformats.org/officeDocument/2006/relationships/hyperlink" Target="http://hilobrow.com/2017/10/12/hermenautic-tarot-56/" TargetMode="External" /><Relationship Id="rId66" Type="http://schemas.openxmlformats.org/officeDocument/2006/relationships/hyperlink" Target="http://hilobrow.com/2017/10/17/hermenautic-tarot-57/" TargetMode="External" /><Relationship Id="rId67" Type="http://schemas.openxmlformats.org/officeDocument/2006/relationships/hyperlink" Target="http://hilobrow.com/2017/10/19/hermenautic-tarot-58/" TargetMode="External" /><Relationship Id="rId68" Type="http://schemas.openxmlformats.org/officeDocument/2006/relationships/hyperlink" Target="http://hilobrow.com/2017/10/24/hermenautic-tarot-59/" TargetMode="External" /><Relationship Id="rId69" Type="http://schemas.openxmlformats.org/officeDocument/2006/relationships/hyperlink" Target="http://hilobrow.com/2017/10/27/hermenautic-tarot-60/" TargetMode="External" /><Relationship Id="rId7" Type="http://schemas.openxmlformats.org/officeDocument/2006/relationships/hyperlink" Target="http://hilobrow.com/tag/hermenautic-tarot-2/" TargetMode="External" /><Relationship Id="rId70" Type="http://schemas.openxmlformats.org/officeDocument/2006/relationships/hyperlink" Target="http://hilobrow.com/2017/10/31/hermenautic-tarot-61/" TargetMode="External" /><Relationship Id="rId71" Type="http://schemas.openxmlformats.org/officeDocument/2006/relationships/hyperlink" Target="http://hilobrow.com/2017/11/02/hermenautic-tarot-62/" TargetMode="External" /><Relationship Id="rId72" Type="http://schemas.openxmlformats.org/officeDocument/2006/relationships/hyperlink" Target="http://hilobrow.com/2017/11/07/hermenautic-tarot-63/" TargetMode="External" /><Relationship Id="rId73" Type="http://schemas.openxmlformats.org/officeDocument/2006/relationships/hyperlink" Target="http://hilobrow.com/2017/11/10/hermenautic-tarot-64/" TargetMode="External" /><Relationship Id="rId74" Type="http://schemas.openxmlformats.org/officeDocument/2006/relationships/hyperlink" Target="http://hilobrow.com/2017/11/14/hermenautic-tarot-65/" TargetMode="External" /><Relationship Id="rId75" Type="http://schemas.openxmlformats.org/officeDocument/2006/relationships/hyperlink" Target="http://hilobrow.com/2017/11/16/hermenautic-tarot-66/" TargetMode="External" /><Relationship Id="rId76" Type="http://schemas.openxmlformats.org/officeDocument/2006/relationships/hyperlink" Target="http://hilobrow.com/2017/11/21/hermenautic-tarot-67/" TargetMode="External" /><Relationship Id="rId77" Type="http://schemas.openxmlformats.org/officeDocument/2006/relationships/hyperlink" Target="http://hilobrow.com/2017/11/23/hermenautic-tarot-68/" TargetMode="External" /><Relationship Id="rId78" Type="http://schemas.openxmlformats.org/officeDocument/2006/relationships/hyperlink" Target="http://hilobrow.com/2017/11/28/hermenautic-tarot-69/" TargetMode="External" /><Relationship Id="rId79" Type="http://schemas.openxmlformats.org/officeDocument/2006/relationships/hyperlink" Target="http://hilobrow.com/2017/11/30/hermenautic-tarot-70/" TargetMode="External" /><Relationship Id="rId8" Type="http://schemas.openxmlformats.org/officeDocument/2006/relationships/image" Target="media/image1.jpeg" /><Relationship Id="rId80" Type="http://schemas.openxmlformats.org/officeDocument/2006/relationships/hyperlink" Target="http://hilobrow.com/2017/12/05/hermenautic-tarot-71/" TargetMode="External" /><Relationship Id="rId81" Type="http://schemas.openxmlformats.org/officeDocument/2006/relationships/hyperlink" Target="http://hilobrow.com/2017/12/08/hermenautic-tarot-72/" TargetMode="External" /><Relationship Id="rId82" Type="http://schemas.openxmlformats.org/officeDocument/2006/relationships/hyperlink" Target="http://hilobrow.com/2017/12/12/hermenautic-tarot-73/" TargetMode="External" /><Relationship Id="rId83" Type="http://schemas.openxmlformats.org/officeDocument/2006/relationships/hyperlink" Target="http://hilobrow.com/2017/12/15/hermenautic-tarot-74/" TargetMode="External" /><Relationship Id="rId84" Type="http://schemas.openxmlformats.org/officeDocument/2006/relationships/hyperlink" Target="http://hilobrow.com/2018/01/09/hermenautic-tarot-75/" TargetMode="External" /><Relationship Id="rId85" Type="http://schemas.openxmlformats.org/officeDocument/2006/relationships/hyperlink" Target="http://hilobrow.com/2018/01/13/hermenautic-tarot-76/" TargetMode="External" /><Relationship Id="rId86" Type="http://schemas.openxmlformats.org/officeDocument/2006/relationships/hyperlink" Target="http://hilobrow.com/2018/01/16/hermenautic-tarot-77/" TargetMode="External" /><Relationship Id="rId87" Type="http://schemas.openxmlformats.org/officeDocument/2006/relationships/hyperlink" Target="http://hilobrow.com/2018/02/10/hermenautic-tarot-78/" TargetMode="External" /><Relationship Id="rId88" Type="http://schemas.openxmlformats.org/officeDocument/2006/relationships/hyperlink" Target="http://hilobrow.com/tag/4CP-context/" TargetMode="External" /><Relationship Id="rId89" Type="http://schemas.openxmlformats.org/officeDocument/2006/relationships/hyperlink" Target="http://hilobrow.com/tag/4CP-art/" TargetMode="External" /><Relationship Id="rId9" Type="http://schemas.openxmlformats.org/officeDocument/2006/relationships/hyperlink" Target="http://hilobrow.com/2015/10/06/hermenautic-tarot-intro/" TargetMode="External" /><Relationship Id="rId90" Type="http://schemas.openxmlformats.org/officeDocument/2006/relationships/hyperlink" Target="http://hilobrow.com/tag/subsupermen/" TargetMode="External" /><Relationship Id="rId91" Type="http://schemas.openxmlformats.org/officeDocument/2006/relationships/hyperlink" Target="http://hilobrow.com/tag/4CP-mask/" TargetMode="External" /><Relationship Id="rId92" Type="http://schemas.openxmlformats.org/officeDocument/2006/relationships/hyperlink" Target="http://hilobrow.com/tag/limerickania/" TargetMode="External" /><Relationship Id="rId93" Type="http://schemas.openxmlformats.org/officeDocument/2006/relationships/hyperlink" Target="http://hilobrow.com/tag/implicit-superhero/" TargetMode="External" /><Relationship Id="rId94" Type="http://schemas.openxmlformats.org/officeDocument/2006/relationships/hyperlink" Target="http://hilobrow.com/tag/4CP/" TargetMode="External" /><Relationship Id="rId95" Type="http://schemas.openxmlformats.org/officeDocument/2006/relationships/hyperlink" Target="http://hilobrow.com/tag/kirb-enthusiasm/" TargetMode="External" /><Relationship Id="rId96" Type="http://schemas.openxmlformats.org/officeDocument/2006/relationships/hyperlink" Target="http://hilobrow.com/tag/kerry-callen/" TargetMode="External" /><Relationship Id="rId97" Type="http://schemas.openxmlformats.org/officeDocument/2006/relationships/hyperlink" Target="http://hilobrow.com/tag/comically-vintage/" TargetMode="External" /><Relationship Id="rId98" Type="http://schemas.openxmlformats.org/officeDocument/2006/relationships/hyperlink" Target="http://hilobrow.com/tag/max-review/" TargetMode="External" /><Relationship Id="rId99" Type="http://schemas.openxmlformats.org/officeDocument/2006/relationships/hyperlink" Target="http://hilobrow.com/tag/secret-pane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